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61" w:rsidRPr="002B0461" w:rsidRDefault="002B0461" w:rsidP="002B046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461">
        <w:rPr>
          <w:rFonts w:ascii="Times New Roman" w:hAnsi="Times New Roman" w:cs="Times New Roman"/>
          <w:b/>
          <w:bCs/>
          <w:sz w:val="28"/>
          <w:szCs w:val="28"/>
        </w:rPr>
        <w:t>Камская транспортная прокуратура разъясняет:</w:t>
      </w:r>
    </w:p>
    <w:p w:rsidR="002B0461" w:rsidRPr="002B0461" w:rsidRDefault="002B0461" w:rsidP="002B0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61">
        <w:rPr>
          <w:rFonts w:ascii="Times New Roman" w:hAnsi="Times New Roman" w:cs="Times New Roman"/>
          <w:b/>
          <w:bCs/>
          <w:sz w:val="28"/>
          <w:szCs w:val="28"/>
        </w:rPr>
        <w:t xml:space="preserve">С 1 сентября 2023 года оптимизируются </w:t>
      </w:r>
      <w:bookmarkStart w:id="0" w:name="_GoBack"/>
      <w:r w:rsidRPr="002B0461">
        <w:rPr>
          <w:rFonts w:ascii="Times New Roman" w:hAnsi="Times New Roman" w:cs="Times New Roman"/>
          <w:b/>
          <w:bCs/>
          <w:sz w:val="28"/>
          <w:szCs w:val="28"/>
        </w:rPr>
        <w:t xml:space="preserve">процедуры выдачи, продления и переоформления разрешений на выбросы </w:t>
      </w:r>
      <w:bookmarkEnd w:id="0"/>
      <w:r w:rsidRPr="002B0461">
        <w:rPr>
          <w:rFonts w:ascii="Times New Roman" w:hAnsi="Times New Roman" w:cs="Times New Roman"/>
          <w:b/>
          <w:bCs/>
          <w:sz w:val="28"/>
          <w:szCs w:val="28"/>
        </w:rPr>
        <w:t>загрязняющих веществ в атмосферный воздух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0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461" w:rsidRPr="002B0461" w:rsidRDefault="002B0461" w:rsidP="002B0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61">
        <w:rPr>
          <w:rFonts w:ascii="Times New Roman" w:hAnsi="Times New Roman" w:cs="Times New Roman"/>
          <w:sz w:val="28"/>
          <w:szCs w:val="28"/>
        </w:rPr>
        <w:t xml:space="preserve">В частности, сокращаются сроки межведомственного и внутриведомственного информационного взаимодействия, рассмотрения заявки и материалов на получение разрешения, продления разрешений. </w:t>
      </w:r>
    </w:p>
    <w:p w:rsidR="002B0461" w:rsidRPr="002B0461" w:rsidRDefault="002B0461" w:rsidP="002B0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61">
        <w:rPr>
          <w:rFonts w:ascii="Times New Roman" w:hAnsi="Times New Roman" w:cs="Times New Roman"/>
          <w:sz w:val="28"/>
          <w:szCs w:val="28"/>
        </w:rPr>
        <w:t xml:space="preserve">Сведения о разрешении предоставляются в форме выписки из реестра выданных разрешений с нанесенным на нее двухмерным штриховым кодом (QR-кодом), содержащим в кодированном виде адрес страницы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046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0461">
        <w:rPr>
          <w:rFonts w:ascii="Times New Roman" w:hAnsi="Times New Roman" w:cs="Times New Roman"/>
          <w:sz w:val="28"/>
          <w:szCs w:val="28"/>
        </w:rPr>
        <w:t xml:space="preserve">, с размещенными на ней сведениями о соответствующем разрешении. </w:t>
      </w:r>
    </w:p>
    <w:p w:rsidR="00916A28" w:rsidRPr="002B0461" w:rsidRDefault="002B0461" w:rsidP="002B04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6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08.02.2023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0461">
        <w:rPr>
          <w:rFonts w:ascii="Times New Roman" w:hAnsi="Times New Roman" w:cs="Times New Roman"/>
          <w:sz w:val="28"/>
          <w:szCs w:val="28"/>
        </w:rPr>
        <w:t xml:space="preserve"> 174</w:t>
      </w:r>
      <w:r w:rsidRPr="002B04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2B0461">
        <w:rPr>
          <w:rFonts w:ascii="Times New Roman" w:hAnsi="Times New Roman" w:cs="Times New Roman"/>
          <w:sz w:val="28"/>
          <w:szCs w:val="28"/>
        </w:rPr>
        <w:t>О внесении изменений в Положение 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916A28" w:rsidRPr="002B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61"/>
    <w:rsid w:val="002B0461"/>
    <w:rsid w:val="0091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676B"/>
  <w15:chartTrackingRefBased/>
  <w15:docId w15:val="{E62F8732-5151-4A20-BE73-95B31305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1</cp:revision>
  <dcterms:created xsi:type="dcterms:W3CDTF">2023-02-14T11:42:00Z</dcterms:created>
  <dcterms:modified xsi:type="dcterms:W3CDTF">2023-02-14T11:44:00Z</dcterms:modified>
</cp:coreProperties>
</file>